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West Hardin-Dennis Freeman</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Scholarship Award Guidelines</w:t>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(as revised 2-2015)</w:t>
      </w:r>
    </w:p>
    <w:p w:rsidR="00000000" w:rsidDel="00000000" w:rsidP="00000000" w:rsidRDefault="00000000" w:rsidRPr="00000000" w14:paraId="00000004">
      <w:pPr>
        <w:jc w:val="center"/>
        <w:rPr>
          <w:sz w:val="20"/>
          <w:szCs w:val="2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West Hardin FFA has established a scholarship award.  The scholarship(s) will be awarded on the basis of the following rules and guidelines.</w:t>
      </w:r>
    </w:p>
    <w:p w:rsidR="00000000" w:rsidDel="00000000" w:rsidP="00000000" w:rsidRDefault="00000000" w:rsidRPr="00000000" w14:paraId="00000006">
      <w:pPr>
        <w:rPr>
          <w:sz w:val="16"/>
          <w:szCs w:val="16"/>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number and amount of the scholarship(s) awarded each year may vary depending upon the funds and number of applicants available.  The amount of funds made available for the scholarship awards must be affirmed by the </w:t>
      </w:r>
      <w:r w:rsidDel="00000000" w:rsidR="00000000" w:rsidRPr="00000000">
        <w:rPr>
          <w:rtl w:val="0"/>
        </w:rPr>
        <w:t xml:space="preserve">West Hardin FFA Scholarship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scholarship amount shall be funded by</w:t>
      </w:r>
      <w:r w:rsidDel="00000000" w:rsidR="00000000" w:rsidRPr="00000000">
        <w:rPr>
          <w:rtl w:val="0"/>
        </w:rPr>
        <w:t xml:space="preserve"> chapter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fundraising activities.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scholarship committee shall select the scholarship recipient(s).  The committee shall consist of at least 3 to 5 members, selected by </w:t>
      </w:r>
      <w:r w:rsidDel="00000000" w:rsidR="00000000" w:rsidRPr="00000000">
        <w:rPr>
          <w:rtl w:val="0"/>
        </w:rPr>
        <w:t xml:space="preserve">the FFA Advisors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parent of a qualified applicant may serve on the committee.  Otherwise any one of the following may serve.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scholarships shall be awarded to students that are current members of the </w:t>
      </w:r>
      <w:r w:rsidDel="00000000" w:rsidR="00000000" w:rsidRPr="00000000">
        <w:rPr>
          <w:rtl w:val="0"/>
        </w:rPr>
        <w:t xml:space="preserve">West Hardin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FFA Chapter; who have participated in the </w:t>
      </w:r>
      <w:r w:rsidDel="00000000" w:rsidR="00000000" w:rsidRPr="00000000">
        <w:rPr>
          <w:rtl w:val="0"/>
        </w:rPr>
        <w:t xml:space="preserve">West Hardin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Agricultural Science Program based upon the following criteria and accumulates the most overall points.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Student Points are awarded as follows:</w:t>
      </w:r>
    </w:p>
    <w:p w:rsidR="00000000" w:rsidDel="00000000" w:rsidP="00000000" w:rsidRDefault="00000000" w:rsidRPr="00000000" w14:paraId="00000011">
      <w:pPr>
        <w:rPr>
          <w:sz w:val="16"/>
          <w:szCs w:val="16"/>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overall “C” average is required to be considered for one of these awards.  Points shall be awarded for grade averages in Academics and in Agricultural Science as follows:  (MUST provide a transcript from NHS)</w:t>
      </w:r>
    </w:p>
    <w:p w:rsidR="00000000" w:rsidDel="00000000" w:rsidP="00000000" w:rsidRDefault="00000000" w:rsidRPr="00000000" w14:paraId="00000013">
      <w:pPr>
        <w:ind w:left="5040" w:hanging="1440"/>
        <w:rPr/>
      </w:pPr>
      <w:r w:rsidDel="00000000" w:rsidR="00000000" w:rsidRPr="00000000">
        <w:rPr>
          <w:rtl w:val="0"/>
        </w:rPr>
        <w:t xml:space="preserve">Ag Science</w:t>
        <w:tab/>
        <w:tab/>
        <w:t xml:space="preserve">Academics</w:t>
      </w:r>
    </w:p>
    <w:p w:rsidR="00000000" w:rsidDel="00000000" w:rsidP="00000000" w:rsidRDefault="00000000" w:rsidRPr="00000000" w14:paraId="00000014">
      <w:pPr>
        <w:ind w:left="5040" w:hanging="1440"/>
        <w:rPr/>
      </w:pPr>
      <w:r w:rsidDel="00000000" w:rsidR="00000000" w:rsidRPr="00000000">
        <w:rPr>
          <w:rtl w:val="0"/>
        </w:rPr>
        <w:t xml:space="preserve">A – 15 points</w:t>
        <w:tab/>
        <w:tab/>
        <w:t xml:space="preserve">A – 25 points</w:t>
      </w:r>
    </w:p>
    <w:p w:rsidR="00000000" w:rsidDel="00000000" w:rsidP="00000000" w:rsidRDefault="00000000" w:rsidRPr="00000000" w14:paraId="00000015">
      <w:pPr>
        <w:ind w:left="5040" w:hanging="1440"/>
        <w:rPr/>
      </w:pPr>
      <w:r w:rsidDel="00000000" w:rsidR="00000000" w:rsidRPr="00000000">
        <w:rPr>
          <w:rtl w:val="0"/>
        </w:rPr>
        <w:t xml:space="preserve">B – 10 points</w:t>
        <w:tab/>
        <w:tab/>
        <w:t xml:space="preserve">B – 20 points</w:t>
      </w:r>
    </w:p>
    <w:p w:rsidR="00000000" w:rsidDel="00000000" w:rsidP="00000000" w:rsidRDefault="00000000" w:rsidRPr="00000000" w14:paraId="00000016">
      <w:pPr>
        <w:ind w:left="5040" w:hanging="1440"/>
        <w:rPr/>
      </w:pPr>
      <w:r w:rsidDel="00000000" w:rsidR="00000000" w:rsidRPr="00000000">
        <w:rPr>
          <w:rtl w:val="0"/>
        </w:rPr>
        <w:t xml:space="preserve">C – 5 points</w:t>
        <w:tab/>
        <w:tab/>
        <w:t xml:space="preserve">C – 15 points</w:t>
      </w:r>
    </w:p>
    <w:p w:rsidR="00000000" w:rsidDel="00000000" w:rsidP="00000000" w:rsidRDefault="00000000" w:rsidRPr="00000000" w14:paraId="00000017">
      <w:pPr>
        <w:ind w:left="1440"/>
        <w:rPr>
          <w:sz w:val="16"/>
          <w:szCs w:val="16"/>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will receive 2 points per class credit for each semester of participation in the Ag Science Program</w:t>
      </w:r>
    </w:p>
    <w:p w:rsidR="00000000" w:rsidDel="00000000" w:rsidP="00000000" w:rsidRDefault="00000000" w:rsidRPr="00000000" w14:paraId="0000001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2 hour block is 2 credits, 1 period class is 1 credit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on a Judging Team (CDE)</w:t>
      </w:r>
    </w:p>
    <w:p w:rsidR="00000000" w:rsidDel="00000000" w:rsidP="00000000" w:rsidRDefault="00000000" w:rsidRPr="00000000" w14:paraId="0000001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 at Area Contest per team – receive 2 points</w:t>
      </w:r>
    </w:p>
    <w:p w:rsidR="00000000" w:rsidDel="00000000" w:rsidP="00000000" w:rsidRDefault="00000000" w:rsidRPr="00000000" w14:paraId="0000001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in the top 10 individually at area – receive 1 extra point</w:t>
      </w:r>
    </w:p>
    <w:p w:rsidR="00000000" w:rsidDel="00000000" w:rsidP="00000000" w:rsidRDefault="00000000" w:rsidRPr="00000000" w14:paraId="0000001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 at State Contest per team – receive 2 points</w:t>
      </w:r>
    </w:p>
    <w:p w:rsidR="00000000" w:rsidDel="00000000" w:rsidP="00000000" w:rsidRDefault="00000000" w:rsidRPr="00000000" w14:paraId="0000001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in the top 20 individually at state – receive 1 extra point</w:t>
      </w:r>
    </w:p>
    <w:p w:rsidR="00000000" w:rsidDel="00000000" w:rsidP="00000000" w:rsidRDefault="00000000" w:rsidRPr="00000000" w14:paraId="0000002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 at Invitational Contest per team – receive 1 point</w:t>
      </w:r>
    </w:p>
    <w:p w:rsidR="00000000" w:rsidDel="00000000" w:rsidP="00000000" w:rsidRDefault="00000000" w:rsidRPr="00000000" w14:paraId="0000002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in the top 20 individually at an invitational – receive 1 extra point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on a Leadership Team (LDE)</w:t>
      </w:r>
    </w:p>
    <w:p w:rsidR="00000000" w:rsidDel="00000000" w:rsidP="00000000" w:rsidRDefault="00000000" w:rsidRPr="00000000" w14:paraId="0000002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 at District contest with team or individually – receive 2 points</w:t>
      </w:r>
    </w:p>
    <w:p w:rsidR="00000000" w:rsidDel="00000000" w:rsidP="00000000" w:rsidRDefault="00000000" w:rsidRPr="00000000" w14:paraId="0000002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 at Area contest with team or individually – receive 2 points</w:t>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 at State contest with team or individually – receive 2 points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Raising and showing a project (including ag mechanics) in the </w:t>
      </w:r>
      <w:r w:rsidDel="00000000" w:rsidR="00000000" w:rsidRPr="00000000">
        <w:rPr>
          <w:rtl w:val="0"/>
        </w:rPr>
        <w:t xml:space="preserve">Hardin County YPS or Texas Rice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w:t>
      </w:r>
      <w:r w:rsidDel="00000000" w:rsidR="00000000" w:rsidRPr="00000000">
        <w:rPr>
          <w:rtl w:val="0"/>
        </w:rPr>
        <w:t xml:space="preserve">estival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Receive 2 points per project per year.</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Raising and showing a project (including ag mechanics) at any major show, such as Houston, San Antonio, Austin, Southwestern Expo, Texas State Fair</w:t>
      </w:r>
      <w:r w:rsidDel="00000000" w:rsidR="00000000" w:rsidRPr="00000000">
        <w:rPr>
          <w:rtl w:val="0"/>
        </w:rPr>
        <w:t xml:space="preserve">, East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Texas State Fair or YMBL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ive 5 points for each show.</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Holding officer positions</w:t>
      </w:r>
    </w:p>
    <w:p w:rsidR="00000000" w:rsidDel="00000000" w:rsidP="00000000" w:rsidRDefault="00000000" w:rsidRPr="00000000" w14:paraId="0000002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will receive 4 points for each year being elected to an officer position in the </w:t>
      </w:r>
      <w:r w:rsidDel="00000000" w:rsidR="00000000" w:rsidRPr="00000000">
        <w:rPr>
          <w:rtl w:val="0"/>
        </w:rPr>
        <w:t xml:space="preserve">West Hardin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FFA Chapter and finishing the year on the officer team.</w:t>
      </w:r>
    </w:p>
    <w:p w:rsidR="00000000" w:rsidDel="00000000" w:rsidP="00000000" w:rsidRDefault="00000000" w:rsidRPr="00000000" w14:paraId="0000002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will receive 2 points for being elected to an officer position in the </w:t>
      </w:r>
      <w:r w:rsidDel="00000000" w:rsidR="00000000" w:rsidRPr="00000000">
        <w:rPr>
          <w:rtl w:val="0"/>
        </w:rPr>
        <w:t xml:space="preserve">Ricebelt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District.</w:t>
      </w:r>
    </w:p>
    <w:p w:rsidR="00000000" w:rsidDel="00000000" w:rsidP="00000000" w:rsidRDefault="00000000" w:rsidRPr="00000000" w14:paraId="0000002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will receive 2 points for being elected to an officer position in Area IX.</w:t>
      </w:r>
    </w:p>
    <w:p w:rsidR="00000000" w:rsidDel="00000000" w:rsidP="00000000" w:rsidRDefault="00000000" w:rsidRPr="00000000" w14:paraId="0000003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will receive 2 points for being elected to a Texas state officer position.</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having earned the Lone Star Degree will receive 5 points.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Essay portion must be typed (minimum of 250 words) on the topic of “Throughout your years in the agricultural science program at </w:t>
      </w:r>
      <w:r w:rsidDel="00000000" w:rsidR="00000000" w:rsidRPr="00000000">
        <w:rPr>
          <w:rtl w:val="0"/>
        </w:rPr>
        <w:t xml:space="preserve">West Hardin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High School, explain what you have learned and how you will use that knowledge in the future and in your college career.”</w:t>
      </w:r>
    </w:p>
    <w:p w:rsidR="00000000" w:rsidDel="00000000" w:rsidP="00000000" w:rsidRDefault="00000000" w:rsidRPr="00000000" w14:paraId="00000035">
      <w:pPr>
        <w:rPr>
          <w:sz w:val="16"/>
          <w:szCs w:val="16"/>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list any other high school activities, clubs, or sports that you have been involved in other than FFA.</w:t>
      </w:r>
    </w:p>
    <w:p w:rsidR="00000000" w:rsidDel="00000000" w:rsidP="00000000" w:rsidRDefault="00000000" w:rsidRPr="00000000" w14:paraId="00000037">
      <w:pPr>
        <w:rPr>
          <w:sz w:val="16"/>
          <w:szCs w:val="16"/>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list any community service activities in which you have participated while in high school.</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h1v8o34jkdlo"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recipient(s) shall be selected from application(s) submitted by members of the </w:t>
      </w:r>
      <w:r w:rsidDel="00000000" w:rsidR="00000000" w:rsidRPr="00000000">
        <w:rPr>
          <w:rtl w:val="0"/>
        </w:rPr>
        <w:t xml:space="preserve">West Hardin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FFA Agricultural</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q514k7nmluy"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Science Program.  The Scholarship Committee must receive all scholarship applications by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Friday, </w:t>
      </w:r>
      <w:r w:rsidDel="00000000" w:rsidR="00000000" w:rsidRPr="00000000">
        <w:rPr>
          <w:u w:val="single"/>
          <w:rtl w:val="0"/>
        </w:rPr>
        <w:t xml:space="preserve">June 5</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20</w:t>
      </w:r>
      <w:r w:rsidDel="00000000" w:rsidR="00000000" w:rsidRPr="00000000">
        <w:rPr>
          <w:u w:val="single"/>
          <w:rtl w:val="0"/>
        </w:rPr>
        <w:t xml:space="preserve">20 @5pm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completed prior to deadline date, please give to Mr. Merrifield so it can be given to the </w:t>
      </w:r>
      <w:r w:rsidDel="00000000" w:rsidR="00000000" w:rsidRPr="00000000">
        <w:rPr>
          <w:rtl w:val="0"/>
        </w:rPr>
        <w:t xml:space="preserve">Dennis Freeman</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Scholarship Committee.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Nominees must be accepted into an accredited two (2) or four (4) year college/university or a recognized trade school.  This condition may be fulfilled subsequent to the formal selection for the award but prior to any payment of such award.  Only courses required toward a graduating diploma or certificate shall be considered for reimbursement purposes of this award.  A minimum of three (3) hours in summer session or a minimum of twelve (12) hours during a fall or spring semester is required to qualify for this award.</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scholarship must be utilized in the fall semester of the year it was awarded unless some unforeseen circumstances (illness, accidents, etc) prevent it.  The scholarship committee shall rule on such circumstances if the need arises.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scholarship will be awarded via payment to the college/university registrar upon verification of the student’s enrollment in the form of a class schedule or bill from the college/university.  It is the candidate’s responsibility to submit the proper paperwork for reimbursement to the Booster Club before the end of the first semester of enrollment.  Once past the deadline date no reimbursement will be given – NO EXCEPTIONS.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picture of each applicant must be submitted with the application to be used for the FFA Banquet at the end of the year.</w:t>
      </w:r>
    </w:p>
    <w:p w:rsidR="00000000" w:rsidDel="00000000" w:rsidP="00000000" w:rsidRDefault="00000000" w:rsidRPr="00000000" w14:paraId="00000046">
      <w:pPr>
        <w:rPr>
          <w:sz w:val="16"/>
          <w:szCs w:val="16"/>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signed copy of these rules MUST accompany all scholarship applications and both parent and applicant must sign such rules.  No applications will be considered unless a signed set of rules is returned with the applicant’s application.</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w:t>
      </w:r>
      <w:r w:rsidDel="00000000" w:rsidR="00000000" w:rsidRPr="00000000">
        <w:rPr>
          <w:rtl w:val="0"/>
        </w:rPr>
        <w:t xml:space="preserve">sure the application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filled out in its entirety and is legible.  If we can’t read it we can’t give you credit for something.</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acknowledge that I have read the attached rules governing the receipt of a </w:t>
      </w:r>
      <w:r w:rsidDel="00000000" w:rsidR="00000000" w:rsidRPr="00000000">
        <w:rPr>
          <w:rtl w:val="0"/>
        </w:rPr>
        <w:t xml:space="preserve">West Hardin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FFA Booster Club Scholarship.</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w:t>
        <w:tab/>
        <w:tab/>
        <w:tab/>
        <w:tab/>
        <w:tab/>
        <w:tab/>
        <w:t xml:space="preserve">Student</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w:t>
        <w:tab/>
        <w:tab/>
        <w:t xml:space="preserve">____________________________</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________________</w:t>
        <w:tab/>
        <w:tab/>
        <w:tab/>
        <w:t xml:space="preserve">Date: _________________</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